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6ED0" w14:textId="1CA80E9E" w:rsidR="0007000D" w:rsidRDefault="006D770A" w:rsidP="006D77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UAB </w:t>
      </w:r>
      <w:r w:rsidR="001D7A73">
        <w:rPr>
          <w:rFonts w:ascii="Times New Roman" w:hAnsi="Times New Roman" w:cs="Times New Roman"/>
          <w:b/>
          <w:bCs/>
          <w:sz w:val="32"/>
          <w:szCs w:val="32"/>
        </w:rPr>
        <w:t>Ignalinos šilumos tinklų</w:t>
      </w: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 paros vidutin</w:t>
      </w:r>
      <w:r>
        <w:rPr>
          <w:rFonts w:ascii="Times New Roman" w:hAnsi="Times New Roman" w:cs="Times New Roman"/>
          <w:b/>
          <w:bCs/>
          <w:sz w:val="32"/>
          <w:szCs w:val="32"/>
        </w:rPr>
        <w:t>is</w:t>
      </w: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 šilumos poreiki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E670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 metais</w:t>
      </w:r>
    </w:p>
    <w:tbl>
      <w:tblPr>
        <w:tblW w:w="14050" w:type="dxa"/>
        <w:tblInd w:w="252" w:type="dxa"/>
        <w:tblLook w:val="04A0" w:firstRow="1" w:lastRow="0" w:firstColumn="1" w:lastColumn="0" w:noHBand="0" w:noVBand="1"/>
      </w:tblPr>
      <w:tblGrid>
        <w:gridCol w:w="2429"/>
        <w:gridCol w:w="960"/>
        <w:gridCol w:w="960"/>
        <w:gridCol w:w="960"/>
        <w:gridCol w:w="965"/>
        <w:gridCol w:w="960"/>
        <w:gridCol w:w="960"/>
        <w:gridCol w:w="960"/>
        <w:gridCol w:w="1049"/>
        <w:gridCol w:w="960"/>
        <w:gridCol w:w="960"/>
        <w:gridCol w:w="967"/>
        <w:gridCol w:w="960"/>
      </w:tblGrid>
      <w:tr w:rsidR="006D770A" w:rsidRPr="006D770A" w14:paraId="65033C84" w14:textId="77777777" w:rsidTr="006D770A">
        <w:trPr>
          <w:trHeight w:val="30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88E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5B6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Sausis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570F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Vasaris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2AD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Kovas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33BA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Balandis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7FC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Gegužė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7FB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Birželis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BF6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Liepa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38D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Rugpjūtis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120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Rugsėjis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7EB6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Spalis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F025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Lapkritis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817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Gruodis</w:t>
            </w:r>
          </w:p>
        </w:tc>
      </w:tr>
      <w:tr w:rsidR="00CE670E" w:rsidRPr="006D770A" w14:paraId="201BE57C" w14:textId="77777777" w:rsidTr="00B46DAF">
        <w:trPr>
          <w:trHeight w:val="67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CB4" w14:textId="77777777" w:rsidR="00CE670E" w:rsidRPr="006D770A" w:rsidRDefault="00CE670E" w:rsidP="00CE6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Paros vidutinis šilumos poreikis, MWh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DCAF" w14:textId="52C5F56C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962FD2">
              <w:t>84,68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F081" w14:textId="35EF2228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962FD2">
              <w:t>87,11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50EB" w14:textId="7E75087A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962FD2">
              <w:t>73,48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08DB" w14:textId="403BF5FB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962FD2">
              <w:t>44,24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B051" w14:textId="424809C8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22,53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0FCF" w14:textId="43002C7A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20,26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3FC2" w14:textId="220493FA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19,84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BADD" w14:textId="342A0592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21,97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6B67" w14:textId="54E5FF19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46,58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3451" w14:textId="1F154D99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75,07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08D3" w14:textId="559B8191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87,06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7B2B" w14:textId="6102B853" w:rsidR="00CE670E" w:rsidRPr="006D770A" w:rsidRDefault="00CE670E" w:rsidP="00CE67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054C3A">
              <w:t>22,53</w:t>
            </w:r>
          </w:p>
        </w:tc>
      </w:tr>
    </w:tbl>
    <w:p w14:paraId="69042D5A" w14:textId="7CBE3A6C" w:rsidR="006D770A" w:rsidRDefault="006D770A" w:rsidP="007503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D43CF1" w14:textId="7F82F23D" w:rsidR="007503FC" w:rsidRDefault="002B486C" w:rsidP="007503F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D941075" wp14:editId="20ADD4BC">
            <wp:extent cx="4648200" cy="2276475"/>
            <wp:effectExtent l="0" t="0" r="0" b="9525"/>
            <wp:docPr id="626599465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2E2347BF-A45A-4F2F-AE84-75803B9B91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7503FC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194CE653" wp14:editId="302B20B2">
            <wp:extent cx="4114800" cy="2247900"/>
            <wp:effectExtent l="0" t="0" r="0" b="0"/>
            <wp:docPr id="437666932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5F656D54-3B9A-F957-F50A-4D91BC07D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F4FE3EE" w14:textId="074FBC02" w:rsidR="006D770A" w:rsidRPr="006D770A" w:rsidRDefault="006D770A" w:rsidP="006D770A">
      <w:pPr>
        <w:rPr>
          <w:rFonts w:ascii="Times New Roman" w:hAnsi="Times New Roman" w:cs="Times New Roman"/>
          <w:sz w:val="32"/>
          <w:szCs w:val="32"/>
        </w:rPr>
      </w:pPr>
    </w:p>
    <w:p w14:paraId="66FF78C5" w14:textId="71C90BA2" w:rsidR="006D770A" w:rsidRPr="00CE670E" w:rsidRDefault="006D770A" w:rsidP="006D770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8D03F89" w14:textId="78224402" w:rsidR="006D770A" w:rsidRPr="006D770A" w:rsidRDefault="006D770A" w:rsidP="006D770A">
      <w:pPr>
        <w:rPr>
          <w:rFonts w:ascii="Times New Roman" w:hAnsi="Times New Roman" w:cs="Times New Roman"/>
          <w:sz w:val="32"/>
          <w:szCs w:val="32"/>
        </w:rPr>
      </w:pPr>
    </w:p>
    <w:p w14:paraId="5597E761" w14:textId="3F944862" w:rsidR="006D770A" w:rsidRPr="006D770A" w:rsidRDefault="006D770A" w:rsidP="006D770A">
      <w:pPr>
        <w:rPr>
          <w:rFonts w:ascii="Times New Roman" w:hAnsi="Times New Roman" w:cs="Times New Roman"/>
          <w:sz w:val="32"/>
          <w:szCs w:val="32"/>
        </w:rPr>
      </w:pPr>
    </w:p>
    <w:p w14:paraId="0E857DDD" w14:textId="09B33A42" w:rsidR="006D770A" w:rsidRDefault="006D770A" w:rsidP="006D770A">
      <w:pPr>
        <w:tabs>
          <w:tab w:val="left" w:pos="9045"/>
        </w:tabs>
        <w:rPr>
          <w:rFonts w:ascii="Times New Roman" w:hAnsi="Times New Roman" w:cs="Times New Roman"/>
          <w:sz w:val="32"/>
          <w:szCs w:val="32"/>
        </w:rPr>
      </w:pPr>
    </w:p>
    <w:p w14:paraId="7F013B9A" w14:textId="23DDF900" w:rsidR="006D770A" w:rsidRPr="006D770A" w:rsidRDefault="006D770A" w:rsidP="006D770A">
      <w:pPr>
        <w:tabs>
          <w:tab w:val="left" w:pos="9045"/>
        </w:tabs>
        <w:rPr>
          <w:rFonts w:ascii="Times New Roman" w:hAnsi="Times New Roman" w:cs="Times New Roman"/>
          <w:sz w:val="24"/>
          <w:szCs w:val="24"/>
        </w:rPr>
      </w:pPr>
      <w:r w:rsidRPr="006D770A">
        <w:rPr>
          <w:rFonts w:ascii="Times New Roman" w:hAnsi="Times New Roman" w:cs="Times New Roman"/>
          <w:sz w:val="24"/>
          <w:szCs w:val="24"/>
        </w:rPr>
        <w:t xml:space="preserve">UAB </w:t>
      </w:r>
      <w:r w:rsidR="00AF3F2E">
        <w:rPr>
          <w:rFonts w:ascii="Times New Roman" w:hAnsi="Times New Roman" w:cs="Times New Roman"/>
          <w:sz w:val="24"/>
          <w:szCs w:val="24"/>
        </w:rPr>
        <w:t>Ignalinos šilumos tinklai</w:t>
      </w:r>
      <w:r w:rsidRPr="006D770A">
        <w:rPr>
          <w:rFonts w:ascii="Times New Roman" w:hAnsi="Times New Roman" w:cs="Times New Roman"/>
          <w:sz w:val="24"/>
          <w:szCs w:val="24"/>
        </w:rPr>
        <w:t xml:space="preserve"> informacija</w:t>
      </w:r>
    </w:p>
    <w:sectPr w:rsidR="006D770A" w:rsidRPr="006D770A" w:rsidSect="009C3D4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A"/>
    <w:rsid w:val="0007000D"/>
    <w:rsid w:val="001D7A73"/>
    <w:rsid w:val="002B486C"/>
    <w:rsid w:val="004E32A8"/>
    <w:rsid w:val="006D770A"/>
    <w:rsid w:val="007503FC"/>
    <w:rsid w:val="009C3D46"/>
    <w:rsid w:val="00AF3F2E"/>
    <w:rsid w:val="00C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D270"/>
  <w15:chartTrackingRefBased/>
  <w15:docId w15:val="{895A616B-1918-4945-9672-5007758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&#382;inierius\Desktop\2023\&#352;ilumos%20gamyba%202023%20m%20(Dovydui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&#382;inierius\Desktop\2023\&#352;ilumos%20gamyba%202023%20m%20(Dovydui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Šildymo sezono paros vidutinis šilumos poreikis, MWh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(Lapas1!$M$31:$P$31,Lapas1!$V$31:$X$31)</c:f>
              <c:strCache>
                <c:ptCount val="7"/>
                <c:pt idx="0">
                  <c:v>Sausis</c:v>
                </c:pt>
                <c:pt idx="1">
                  <c:v>Vasaris</c:v>
                </c:pt>
                <c:pt idx="2">
                  <c:v>Kovas</c:v>
                </c:pt>
                <c:pt idx="3">
                  <c:v>Balandis</c:v>
                </c:pt>
                <c:pt idx="4">
                  <c:v>Spalis</c:v>
                </c:pt>
                <c:pt idx="5">
                  <c:v>Lapkritis</c:v>
                </c:pt>
                <c:pt idx="6">
                  <c:v>Gruodis</c:v>
                </c:pt>
              </c:strCache>
            </c:strRef>
          </c:cat>
          <c:val>
            <c:numRef>
              <c:f>(Lapas1!$M$32:$P$32,Lapas1!$V$32:$X$32)</c:f>
              <c:numCache>
                <c:formatCode>General</c:formatCode>
                <c:ptCount val="7"/>
                <c:pt idx="0">
                  <c:v>84.68</c:v>
                </c:pt>
                <c:pt idx="1">
                  <c:v>87.11</c:v>
                </c:pt>
                <c:pt idx="2">
                  <c:v>73.48</c:v>
                </c:pt>
                <c:pt idx="3">
                  <c:v>44.24</c:v>
                </c:pt>
                <c:pt idx="4">
                  <c:v>75.069999999999993</c:v>
                </c:pt>
                <c:pt idx="5">
                  <c:v>87.06</c:v>
                </c:pt>
                <c:pt idx="6">
                  <c:v>22.53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1-4560-8035-131317387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010200"/>
        <c:axId val="634008760"/>
      </c:barChart>
      <c:catAx>
        <c:axId val="634010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4008760"/>
        <c:crosses val="autoZero"/>
        <c:auto val="1"/>
        <c:lblAlgn val="ctr"/>
        <c:lblOffset val="100"/>
        <c:noMultiLvlLbl val="0"/>
      </c:catAx>
      <c:valAx>
        <c:axId val="63400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4010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Ne šildymo sezono paros vidutinis šilumos poreikis, MWh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Lapas1!$Q$31:$U$31</c:f>
              <c:strCache>
                <c:ptCount val="5"/>
                <c:pt idx="0">
                  <c:v>Gegužė</c:v>
                </c:pt>
                <c:pt idx="1">
                  <c:v>Birželis</c:v>
                </c:pt>
                <c:pt idx="2">
                  <c:v>Liepa</c:v>
                </c:pt>
                <c:pt idx="3">
                  <c:v>Rugpjūtis</c:v>
                </c:pt>
                <c:pt idx="4">
                  <c:v>Rugsėjis</c:v>
                </c:pt>
              </c:strCache>
            </c:strRef>
          </c:cat>
          <c:val>
            <c:numRef>
              <c:f>Lapas1!$Q$32:$U$32</c:f>
              <c:numCache>
                <c:formatCode>General</c:formatCode>
                <c:ptCount val="5"/>
                <c:pt idx="0">
                  <c:v>22.53</c:v>
                </c:pt>
                <c:pt idx="1">
                  <c:v>20.260000000000002</c:v>
                </c:pt>
                <c:pt idx="2">
                  <c:v>19.84</c:v>
                </c:pt>
                <c:pt idx="3">
                  <c:v>21.97</c:v>
                </c:pt>
                <c:pt idx="4">
                  <c:v>46.58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C9-4D3B-B6AA-B4381B240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4120880"/>
        <c:axId val="624118360"/>
      </c:barChart>
      <c:catAx>
        <c:axId val="62412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24118360"/>
        <c:crosses val="autoZero"/>
        <c:auto val="1"/>
        <c:lblAlgn val="ctr"/>
        <c:lblOffset val="100"/>
        <c:noMultiLvlLbl val="0"/>
      </c:catAx>
      <c:valAx>
        <c:axId val="62411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2412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Vardas</dc:creator>
  <cp:keywords/>
  <dc:description/>
  <cp:lastModifiedBy>37067709781</cp:lastModifiedBy>
  <cp:revision>4</cp:revision>
  <dcterms:created xsi:type="dcterms:W3CDTF">2021-11-30T11:13:00Z</dcterms:created>
  <dcterms:modified xsi:type="dcterms:W3CDTF">2024-01-17T08:54:00Z</dcterms:modified>
</cp:coreProperties>
</file>